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Toc20329"/>
      <w:r>
        <w:rPr>
          <w:rFonts w:hint="eastAsia" w:ascii="微软雅黑" w:hAnsi="微软雅黑" w:eastAsia="微软雅黑"/>
          <w:b/>
          <w:sz w:val="36"/>
          <w:szCs w:val="36"/>
        </w:rPr>
        <w:t>南京林业大学课程考核方式内容合理性审核表</w:t>
      </w:r>
      <w:bookmarkEnd w:id="0"/>
    </w:p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（B类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line="240" w:lineRule="atLeast"/>
        <w:jc w:val="right"/>
        <w:rPr>
          <w:rFonts w:ascii="Times New Roman" w:hAnsi="Times New Roman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   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20</w:t>
      </w:r>
      <w:r>
        <w:rPr>
          <w:rFonts w:hint="eastAsia"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/>
          <w:sz w:val="24"/>
          <w:u w:val="single"/>
        </w:rPr>
        <w:t>-20</w:t>
      </w:r>
      <w:r>
        <w:rPr>
          <w:rFonts w:hint="eastAsia"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</w:rPr>
        <w:t>学年第</w:t>
      </w:r>
      <w:r>
        <w:rPr>
          <w:rFonts w:hint="eastAsia"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/>
          <w:sz w:val="24"/>
        </w:rPr>
        <w:t>学期</w:t>
      </w:r>
    </w:p>
    <w:tbl>
      <w:tblPr>
        <w:tblStyle w:val="8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416"/>
        <w:gridCol w:w="2341"/>
        <w:gridCol w:w="113"/>
        <w:gridCol w:w="862"/>
        <w:gridCol w:w="1593"/>
        <w:gridCol w:w="448"/>
        <w:gridCol w:w="168"/>
        <w:gridCol w:w="1004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考核基本信息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课程名称</w:t>
            </w:r>
          </w:p>
        </w:tc>
        <w:tc>
          <w:tcPr>
            <w:tcW w:w="3316" w:type="dxa"/>
            <w:gridSpan w:val="3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学时/学分</w:t>
            </w:r>
          </w:p>
        </w:tc>
        <w:tc>
          <w:tcPr>
            <w:tcW w:w="2625" w:type="dxa"/>
            <w:gridSpan w:val="4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专业</w:t>
            </w:r>
          </w:p>
        </w:tc>
        <w:tc>
          <w:tcPr>
            <w:tcW w:w="3316" w:type="dxa"/>
            <w:gridSpan w:val="3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班级</w:t>
            </w:r>
          </w:p>
        </w:tc>
        <w:tc>
          <w:tcPr>
            <w:tcW w:w="2625" w:type="dxa"/>
            <w:gridSpan w:val="4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授课教师</w:t>
            </w:r>
          </w:p>
        </w:tc>
        <w:tc>
          <w:tcPr>
            <w:tcW w:w="7534" w:type="dxa"/>
            <w:gridSpan w:val="8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考核方式、考核内容与课程目标对应分析</w:t>
            </w:r>
          </w:p>
        </w:tc>
        <w:tc>
          <w:tcPr>
            <w:tcW w:w="1416" w:type="dxa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课程目标</w:t>
            </w: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考核方式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占比</w:t>
            </w:r>
          </w:p>
        </w:tc>
        <w:tc>
          <w:tcPr>
            <w:tcW w:w="4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考核内容与对应分值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234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9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42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2341" w:type="dxa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975" w:type="dxa"/>
            <w:gridSpan w:val="2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4218" w:type="dxa"/>
            <w:gridSpan w:val="5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2341" w:type="dxa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975" w:type="dxa"/>
            <w:gridSpan w:val="2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  <w:tc>
          <w:tcPr>
            <w:tcW w:w="4218" w:type="dxa"/>
            <w:gridSpan w:val="5"/>
          </w:tcPr>
          <w:p>
            <w:pPr>
              <w:jc w:val="center"/>
              <w:rPr>
                <w:rFonts w:ascii="宋体" w:hAnsi="宋体"/>
                <w:b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教师自审</w:t>
            </w:r>
          </w:p>
        </w:tc>
        <w:tc>
          <w:tcPr>
            <w:tcW w:w="6941" w:type="dxa"/>
            <w:gridSpan w:val="7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期末试卷</w:t>
            </w:r>
            <w:r>
              <w:rPr>
                <w:rFonts w:ascii="宋体" w:hAnsi="宋体"/>
                <w:b/>
                <w:color w:val="000000"/>
                <w:szCs w:val="21"/>
              </w:rPr>
              <w:t>考核方式、考核内容与课程目标对应分析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是</w:t>
            </w: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课程考核具体内容是否符合课程大纲要求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课程考核方式是否符合课程大纲要求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试卷考核的题量</w:t>
            </w:r>
            <w:r>
              <w:rPr>
                <w:rFonts w:hint="eastAsia" w:ascii="宋体" w:hAnsi="宋体"/>
              </w:rPr>
              <w:t>与难易程度评估</w:t>
            </w:r>
            <w:r>
              <w:rPr>
                <w:rFonts w:ascii="宋体" w:hAnsi="宋体"/>
              </w:rPr>
              <w:t>是否</w:t>
            </w:r>
            <w:r>
              <w:rPr>
                <w:rFonts w:hint="eastAsia" w:ascii="宋体" w:hAnsi="宋体"/>
              </w:rPr>
              <w:t>适中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试卷参考答案和评分标准是否核对无误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本次A/B试卷的重复率是否低于30%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近三年试卷的重复率是否低于30%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其他考核方式、考核内容与课程目标对应分析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考核内容是否符合课程教学大纲要求且有标准可衡量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考核内容是否能支撑课程目标的达成评价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考核方式是否能支撑课程目标的达成评价</w:t>
            </w: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审核小组审核</w:t>
            </w:r>
          </w:p>
        </w:tc>
        <w:tc>
          <w:tcPr>
            <w:tcW w:w="6941" w:type="dxa"/>
            <w:gridSpan w:val="7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审核项目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是</w:t>
            </w: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考核内容对课程目标是否</w:t>
            </w:r>
            <w:r>
              <w:rPr>
                <w:rFonts w:hint="eastAsia" w:ascii="宋体" w:hAnsi="宋体"/>
              </w:rPr>
              <w:t>全</w:t>
            </w:r>
            <w:r>
              <w:rPr>
                <w:rFonts w:ascii="宋体" w:hAnsi="宋体"/>
              </w:rPr>
              <w:t>覆盖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考核方式是否符合课程大纲要求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考核内容及分值分布与大纲是否一致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941" w:type="dxa"/>
            <w:gridSpan w:val="7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试卷参考答案和评分标准是否经过课程组讨论核定</w:t>
            </w:r>
          </w:p>
        </w:tc>
        <w:tc>
          <w:tcPr>
            <w:tcW w:w="1004" w:type="dxa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5" w:type="dxa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审核意见</w:t>
            </w:r>
          </w:p>
        </w:tc>
        <w:tc>
          <w:tcPr>
            <w:tcW w:w="2454" w:type="dxa"/>
            <w:gridSpan w:val="2"/>
            <w:vMerge w:val="restart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903" w:type="dxa"/>
            <w:gridSpan w:val="3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课程负责人（签字）</w:t>
            </w:r>
          </w:p>
        </w:tc>
        <w:tc>
          <w:tcPr>
            <w:tcW w:w="2177" w:type="dxa"/>
            <w:gridSpan w:val="3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454" w:type="dxa"/>
            <w:gridSpan w:val="2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80" w:type="dxa"/>
            <w:gridSpan w:val="6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454" w:type="dxa"/>
            <w:gridSpan w:val="2"/>
            <w:vMerge w:val="restart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903" w:type="dxa"/>
            <w:gridSpan w:val="3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基层教学组织负责</w:t>
            </w:r>
            <w:r>
              <w:rPr>
                <w:rFonts w:ascii="宋体" w:hAnsi="宋体"/>
              </w:rPr>
              <w:t>人（签字）</w:t>
            </w:r>
          </w:p>
        </w:tc>
        <w:tc>
          <w:tcPr>
            <w:tcW w:w="2177" w:type="dxa"/>
            <w:gridSpan w:val="3"/>
          </w:tcPr>
          <w:p>
            <w:pPr>
              <w:rPr>
                <w:rFonts w:ascii="宋体" w:hAnsi="宋体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16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454" w:type="dxa"/>
            <w:gridSpan w:val="2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80" w:type="dxa"/>
            <w:gridSpan w:val="6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25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学院审核意见</w:t>
            </w:r>
          </w:p>
        </w:tc>
        <w:tc>
          <w:tcPr>
            <w:tcW w:w="3870" w:type="dxa"/>
            <w:gridSpan w:val="3"/>
            <w:vMerge w:val="restart"/>
          </w:tcPr>
          <w:p>
            <w:pPr>
              <w:rPr>
                <w:rFonts w:ascii="宋体" w:hAnsi="宋体"/>
              </w:rPr>
            </w:pPr>
          </w:p>
        </w:tc>
        <w:tc>
          <w:tcPr>
            <w:tcW w:w="2903" w:type="dxa"/>
            <w:gridSpan w:val="3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教学院长（签字）</w:t>
            </w:r>
          </w:p>
        </w:tc>
        <w:tc>
          <w:tcPr>
            <w:tcW w:w="2177" w:type="dxa"/>
            <w:gridSpan w:val="3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56" w:type="dxa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3870" w:type="dxa"/>
            <w:gridSpan w:val="3"/>
            <w:vMerge w:val="continue"/>
          </w:tcPr>
          <w:p>
            <w:pPr>
              <w:rPr>
                <w:rFonts w:ascii="宋体" w:hAnsi="宋体"/>
              </w:rPr>
            </w:pPr>
          </w:p>
        </w:tc>
        <w:tc>
          <w:tcPr>
            <w:tcW w:w="5080" w:type="dxa"/>
            <w:gridSpan w:val="6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年     月 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625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BLUWtdEAAAADAQAADwAAAAAAAAABACAAAAAiAAAAZHJzL2Rvd25yZXYueG1s&#10;UEsBAhQAFAAAAAgAh07iQFjqqQbGAQAAiwMAAA4AAAAAAAAAAQAgAAAAI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12356894"/>
    <w:rsid w:val="00011281"/>
    <w:rsid w:val="0001178C"/>
    <w:rsid w:val="00051B8B"/>
    <w:rsid w:val="000729E1"/>
    <w:rsid w:val="00081E6C"/>
    <w:rsid w:val="00102B86"/>
    <w:rsid w:val="001221ED"/>
    <w:rsid w:val="001704A0"/>
    <w:rsid w:val="0023613D"/>
    <w:rsid w:val="00242D89"/>
    <w:rsid w:val="00252814"/>
    <w:rsid w:val="00330AB2"/>
    <w:rsid w:val="0033731D"/>
    <w:rsid w:val="004236D6"/>
    <w:rsid w:val="00587785"/>
    <w:rsid w:val="005B4E55"/>
    <w:rsid w:val="005D5E4A"/>
    <w:rsid w:val="005E36A7"/>
    <w:rsid w:val="006F118E"/>
    <w:rsid w:val="006F37A1"/>
    <w:rsid w:val="007758B1"/>
    <w:rsid w:val="0079167F"/>
    <w:rsid w:val="00815871"/>
    <w:rsid w:val="008A720E"/>
    <w:rsid w:val="008D4E67"/>
    <w:rsid w:val="008E46FA"/>
    <w:rsid w:val="008F427A"/>
    <w:rsid w:val="009237E3"/>
    <w:rsid w:val="00960889"/>
    <w:rsid w:val="00990FEC"/>
    <w:rsid w:val="00992120"/>
    <w:rsid w:val="00993E7C"/>
    <w:rsid w:val="009C56D4"/>
    <w:rsid w:val="00A21EBA"/>
    <w:rsid w:val="00A56C34"/>
    <w:rsid w:val="00A62F0C"/>
    <w:rsid w:val="00A97541"/>
    <w:rsid w:val="00B07EC0"/>
    <w:rsid w:val="00B31C7A"/>
    <w:rsid w:val="00BD73B9"/>
    <w:rsid w:val="00C15F53"/>
    <w:rsid w:val="00C35A72"/>
    <w:rsid w:val="00D720B2"/>
    <w:rsid w:val="00DC7F20"/>
    <w:rsid w:val="00DD41F2"/>
    <w:rsid w:val="00DE77A4"/>
    <w:rsid w:val="00E17093"/>
    <w:rsid w:val="00E1732C"/>
    <w:rsid w:val="00E23A6F"/>
    <w:rsid w:val="00E43728"/>
    <w:rsid w:val="00E54898"/>
    <w:rsid w:val="00E62D51"/>
    <w:rsid w:val="00EA0799"/>
    <w:rsid w:val="00EB710A"/>
    <w:rsid w:val="00EF702D"/>
    <w:rsid w:val="00F25020"/>
    <w:rsid w:val="00F62A7F"/>
    <w:rsid w:val="00FE34EA"/>
    <w:rsid w:val="02523D14"/>
    <w:rsid w:val="067835C5"/>
    <w:rsid w:val="084E1466"/>
    <w:rsid w:val="0B313780"/>
    <w:rsid w:val="12356894"/>
    <w:rsid w:val="14F12F6D"/>
    <w:rsid w:val="16806AF2"/>
    <w:rsid w:val="182D3526"/>
    <w:rsid w:val="18D85CAA"/>
    <w:rsid w:val="198B4D65"/>
    <w:rsid w:val="19A22C9A"/>
    <w:rsid w:val="1BBB6955"/>
    <w:rsid w:val="1E8C427C"/>
    <w:rsid w:val="242E603C"/>
    <w:rsid w:val="24367C7F"/>
    <w:rsid w:val="27C44DE4"/>
    <w:rsid w:val="2E60513A"/>
    <w:rsid w:val="32544FB6"/>
    <w:rsid w:val="38667269"/>
    <w:rsid w:val="3A987E4B"/>
    <w:rsid w:val="3BE018E5"/>
    <w:rsid w:val="3D9B5D4D"/>
    <w:rsid w:val="3E86259D"/>
    <w:rsid w:val="4574165C"/>
    <w:rsid w:val="52D836F4"/>
    <w:rsid w:val="548D69F5"/>
    <w:rsid w:val="55E726F7"/>
    <w:rsid w:val="5A1818ED"/>
    <w:rsid w:val="6FFB1A33"/>
    <w:rsid w:val="703C14F1"/>
    <w:rsid w:val="758A11BC"/>
    <w:rsid w:val="77106CCA"/>
    <w:rsid w:val="78632FB5"/>
    <w:rsid w:val="7D34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Lines="50" w:afterLines="50" w:line="400" w:lineRule="exact"/>
      <w:ind w:firstLine="200" w:firstLineChars="200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qFormat/>
    <w:uiPriority w:val="0"/>
    <w:pPr>
      <w:jc w:val="left"/>
    </w:p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3"/>
    <w:uiPriority w:val="0"/>
    <w:rPr>
      <w:b/>
      <w:bCs/>
    </w:rPr>
  </w:style>
  <w:style w:type="character" w:styleId="10">
    <w:name w:val="annotation reference"/>
    <w:autoRedefine/>
    <w:qFormat/>
    <w:uiPriority w:val="0"/>
    <w:rPr>
      <w:sz w:val="21"/>
      <w:szCs w:val="21"/>
    </w:rPr>
  </w:style>
  <w:style w:type="character" w:customStyle="1" w:styleId="11">
    <w:name w:val="批注文字 字符"/>
    <w:link w:val="3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2">
    <w:name w:val="批注框文本 字符"/>
    <w:link w:val="4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批注主题 字符"/>
    <w:link w:val="7"/>
    <w:autoRedefine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4">
    <w:name w:val="paragraph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602</Characters>
  <Lines>5</Lines>
  <Paragraphs>1</Paragraphs>
  <TotalTime>3</TotalTime>
  <ScaleCrop>false</ScaleCrop>
  <LinksUpToDate>false</LinksUpToDate>
  <CharactersWithSpaces>706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2024-01-13T02:27:00Z</dcterms:created>
  <dc:creator>过不完的夏日</dc:creator>
  <cp:lastModifiedBy>Jane</cp:lastModifiedBy>
  <dcterms:modified xsi:type="dcterms:W3CDTF">2024-01-15T06:37:37Z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FF52EB2DB1174A078C056D4ECD2B6012_12</vt:lpwstr>
  </property>
</Properties>
</file>